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3A" w:rsidRDefault="0030183A" w:rsidP="0030183A">
      <w:pPr>
        <w:pBdr>
          <w:bottom w:val="single" w:sz="6" w:space="0" w:color="D6DDB9"/>
        </w:pBdr>
        <w:spacing w:after="0" w:line="240" w:lineRule="auto"/>
        <w:jc w:val="center"/>
        <w:outlineLvl w:val="0"/>
        <w:rPr>
          <w:rFonts w:ascii="Times New Roman" w:eastAsia="Times New Roman" w:hAnsi="Times New Roman" w:cs="Times New Roman"/>
          <w:bCs/>
          <w:kern w:val="36"/>
          <w:sz w:val="36"/>
          <w:szCs w:val="36"/>
          <w:lang w:eastAsia="ru-RU"/>
        </w:rPr>
      </w:pPr>
      <w:r>
        <w:rPr>
          <w:rFonts w:ascii="Times New Roman" w:eastAsia="Times New Roman" w:hAnsi="Times New Roman" w:cs="Times New Roman"/>
          <w:bCs/>
          <w:kern w:val="36"/>
          <w:sz w:val="36"/>
          <w:szCs w:val="36"/>
          <w:lang w:eastAsia="ru-RU"/>
        </w:rPr>
        <w:t>Привлечение ребенка к спорту и организация спортивных занятий</w:t>
      </w:r>
    </w:p>
    <w:p w:rsidR="0030183A" w:rsidRDefault="0030183A" w:rsidP="0030183A">
      <w:pPr>
        <w:pBdr>
          <w:bottom w:val="single" w:sz="6" w:space="0" w:color="D6DDB9"/>
        </w:pBdr>
        <w:spacing w:after="0" w:line="240" w:lineRule="auto"/>
        <w:jc w:val="center"/>
        <w:outlineLvl w:val="0"/>
        <w:rPr>
          <w:rFonts w:ascii="Times New Roman" w:eastAsia="Times New Roman" w:hAnsi="Times New Roman" w:cs="Times New Roman"/>
          <w:bCs/>
          <w:kern w:val="36"/>
          <w:sz w:val="44"/>
          <w:szCs w:val="44"/>
          <w:lang w:eastAsia="ru-RU"/>
        </w:rPr>
      </w:pP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Начинайте заниматься с ребенком с первых же дней его жизни. Бережно относитесь к нежным тканям младенца, вооружившись основательными знаниями, подробно приведенных в специальной литературе. Основным периодом занятий родителей с детьми является возраст от 2 до 6 лет. Но и после 6 лет не следует прекращать занятий в семье, хотя в этом возрасте появляются и другие возможности для физического развития ребенка - в школе, физкультурном обществе и культурно-просветительных учреждениях, где ребенок занимается под руководством специалиста.</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Следует соблюдать принцип систематичности, чтобы ребенок постепенно привыкал к занятиям, чтобы они стали для него ежедневной потребностью.         Продолжительность занятий родителей с ребенком различна: она зависит от возраста ребенка, от лимита свободного времени родителей, от времени суток, а также от того, что делает ребенок до или после занятий.</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ab/>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lastRenderedPageBreak/>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Упражнения перед ужином - наиболее частая форма совместных занятий, так как родители, как правило, дома и хотя бы один из них может заняться ребенком. В этот период есть время для разучивания акробатических упражнений, проведения игр и совершенствования достигнутых результатов.</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на воздухе, это благоприятно отражается на его физическом развитии. В некоторых детских учреждениях дети играют, едят и спят на свежем воздухе. В результате они меньше болеют и больше двигаются.</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lastRenderedPageBreak/>
        <w:t>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обычно торопятся и не осознают, что ребенку приходится все время бежать, чтобы угнаться за их темпом.</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Прекрасно, если вы ободрите ребенка похвалой, удивитесь тому, какой он крепкий, ловкий, сильный, сколько он умеет, что он уже сам покажет.</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w:t>
      </w:r>
      <w:r>
        <w:rPr>
          <w:rFonts w:ascii="Times New Roman" w:eastAsia="Times New Roman" w:hAnsi="Times New Roman" w:cs="Times New Roman"/>
          <w:bCs/>
          <w:color w:val="000000"/>
          <w:kern w:val="36"/>
          <w:sz w:val="28"/>
          <w:szCs w:val="28"/>
          <w:lang w:eastAsia="ru-RU"/>
        </w:rPr>
        <w:lastRenderedPageBreak/>
        <w:t>они не отставали в двигательном развитии. Кроме похвалы, поощрением для них может служить и убедительные объяснение, почему так необходимы занятия физкультурой.</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Взрослый должен знать, какое упражнение он хочет разучить с ребенком, как будет его выполнять и чего хочет этим достичь. Каждое упражнение и подвижная игра имеет свою задачу, цель, значение, они подразделяются на несколько групп.</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w:t>
      </w:r>
      <w:r>
        <w:rPr>
          <w:rFonts w:ascii="Times New Roman" w:eastAsia="Times New Roman" w:hAnsi="Times New Roman" w:cs="Times New Roman"/>
          <w:bCs/>
          <w:color w:val="000000"/>
          <w:kern w:val="36"/>
          <w:sz w:val="28"/>
          <w:szCs w:val="28"/>
          <w:u w:val="single"/>
          <w:lang w:eastAsia="ru-RU"/>
        </w:rPr>
        <w:t>В первую группу</w:t>
      </w:r>
      <w:r>
        <w:rPr>
          <w:rFonts w:ascii="Times New Roman" w:eastAsia="Times New Roman" w:hAnsi="Times New Roman" w:cs="Times New Roman"/>
          <w:bCs/>
          <w:color w:val="000000"/>
          <w:kern w:val="36"/>
          <w:sz w:val="28"/>
          <w:szCs w:val="28"/>
          <w:lang w:eastAsia="ru-RU"/>
        </w:rPr>
        <w:t>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должны 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w:t>
      </w:r>
      <w:r>
        <w:rPr>
          <w:rFonts w:ascii="Times New Roman" w:eastAsia="Times New Roman" w:hAnsi="Times New Roman" w:cs="Times New Roman"/>
          <w:bCs/>
          <w:color w:val="000000"/>
          <w:kern w:val="36"/>
          <w:sz w:val="28"/>
          <w:szCs w:val="28"/>
          <w:u w:val="single"/>
          <w:lang w:eastAsia="ru-RU"/>
        </w:rPr>
        <w:t>Во вторую группу</w:t>
      </w:r>
      <w:r>
        <w:rPr>
          <w:rFonts w:ascii="Times New Roman" w:eastAsia="Times New Roman" w:hAnsi="Times New Roman" w:cs="Times New Roman"/>
          <w:bCs/>
          <w:color w:val="000000"/>
          <w:kern w:val="36"/>
          <w:sz w:val="28"/>
          <w:szCs w:val="28"/>
          <w:lang w:eastAsia="ru-RU"/>
        </w:rPr>
        <w:t>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w:t>
      </w:r>
      <w:r>
        <w:rPr>
          <w:rFonts w:ascii="Times New Roman" w:eastAsia="Times New Roman" w:hAnsi="Times New Roman" w:cs="Times New Roman"/>
          <w:bCs/>
          <w:color w:val="000000"/>
          <w:kern w:val="36"/>
          <w:sz w:val="28"/>
          <w:szCs w:val="28"/>
          <w:u w:val="single"/>
          <w:lang w:eastAsia="ru-RU"/>
        </w:rPr>
        <w:t>К третьей группе</w:t>
      </w:r>
      <w:r>
        <w:rPr>
          <w:rFonts w:ascii="Times New Roman" w:eastAsia="Times New Roman" w:hAnsi="Times New Roman" w:cs="Times New Roman"/>
          <w:bCs/>
          <w:color w:val="000000"/>
          <w:kern w:val="36"/>
          <w:sz w:val="28"/>
          <w:szCs w:val="28"/>
          <w:lang w:eastAsia="ru-RU"/>
        </w:rPr>
        <w:t xml:space="preserve"> относятся подвижные игры, в которых используются ходьба, бег, прыжки, лазанье и броски. Для того чтобы естественные </w:t>
      </w:r>
      <w:r>
        <w:rPr>
          <w:rFonts w:ascii="Times New Roman" w:eastAsia="Times New Roman" w:hAnsi="Times New Roman" w:cs="Times New Roman"/>
          <w:bCs/>
          <w:color w:val="000000"/>
          <w:kern w:val="36"/>
          <w:sz w:val="28"/>
          <w:szCs w:val="28"/>
          <w:lang w:eastAsia="ru-RU"/>
        </w:rPr>
        <w:lastRenderedPageBreak/>
        <w:t>движения были притягательными для детей, их объединяют игрой с простыми правилами.</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w:t>
      </w:r>
      <w:r>
        <w:rPr>
          <w:rFonts w:ascii="Times New Roman" w:eastAsia="Times New Roman" w:hAnsi="Times New Roman" w:cs="Times New Roman"/>
          <w:bCs/>
          <w:color w:val="000000"/>
          <w:kern w:val="36"/>
          <w:sz w:val="28"/>
          <w:szCs w:val="28"/>
          <w:u w:val="single"/>
          <w:lang w:eastAsia="ru-RU"/>
        </w:rPr>
        <w:t>В четвертую группу</w:t>
      </w:r>
      <w:r>
        <w:rPr>
          <w:rFonts w:ascii="Times New Roman" w:eastAsia="Times New Roman" w:hAnsi="Times New Roman" w:cs="Times New Roman"/>
          <w:bCs/>
          <w:color w:val="000000"/>
          <w:kern w:val="36"/>
          <w:sz w:val="28"/>
          <w:szCs w:val="28"/>
          <w:lang w:eastAsia="ru-RU"/>
        </w:rPr>
        <w:t>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ползание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помогающая в обычных условиях смастерить для детей различные интересные преграды для перелезания, перепрыгивания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природе подобные дорожки можно легко соорудить с помощью веревок, досок.</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Детям больше всего нравился этот вид упражнений.</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w:t>
      </w:r>
      <w:r>
        <w:rPr>
          <w:rFonts w:ascii="Times New Roman" w:eastAsia="Times New Roman" w:hAnsi="Times New Roman" w:cs="Times New Roman"/>
          <w:bCs/>
          <w:color w:val="000000"/>
          <w:kern w:val="36"/>
          <w:sz w:val="28"/>
          <w:szCs w:val="28"/>
          <w:u w:val="single"/>
          <w:lang w:eastAsia="ru-RU"/>
        </w:rPr>
        <w:t>Пятую группу</w:t>
      </w:r>
      <w:r>
        <w:rPr>
          <w:rFonts w:ascii="Times New Roman" w:eastAsia="Times New Roman" w:hAnsi="Times New Roman" w:cs="Times New Roman"/>
          <w:bCs/>
          <w:color w:val="000000"/>
          <w:kern w:val="36"/>
          <w:sz w:val="28"/>
          <w:szCs w:val="28"/>
          <w:lang w:eastAsia="ru-RU"/>
        </w:rPr>
        <w:t xml:space="preserve"> составляют музыкально-ритмические упражнения, воспитывающие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w:t>
      </w:r>
      <w:r>
        <w:rPr>
          <w:rFonts w:ascii="Times New Roman" w:eastAsia="Times New Roman" w:hAnsi="Times New Roman" w:cs="Times New Roman"/>
          <w:bCs/>
          <w:color w:val="000000"/>
          <w:kern w:val="36"/>
          <w:sz w:val="28"/>
          <w:szCs w:val="28"/>
          <w:lang w:eastAsia="ru-RU"/>
        </w:rPr>
        <w:lastRenderedPageBreak/>
        <w:t>музыки,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Систематические занятия любым видом спорта развивают силу мышц, выносливость, быстроту и ловкость.</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и характер физического развития школьника, а также возможное влияние на развитие его организма тренировочных занятий.</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Занятиями теми видами спорта, которые связаны с упражнениями скоростно-силового характера небольшой интенсивности и продолжительности (прыжки в длину) или же с тренировками, в которых довольно интенсивные упражнения силового характера чередуются с паузами (волейбол, водное поло), можно начинать с 10-11 лет.</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С 12-13 лет обычно разрешают начинать подготовительные занятия почти по всем видам спорта, которые не только развивают скорость, ловкость, но и включают упражнения на выносливость и силу(велоспорт, гребля, толкание ядра и др.)</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Занятия, требующие больших силовых нагрузок (тяжелая атлетика, бокс) следует начинать с 14-15 лет.</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И еще одно замечание: занятия спортом должны проводиться под руководством тренера.</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xml:space="preserve">        Невозможно представить себе занятий физкультурой и спортом без соревнований. Но спортивные соревнования для подростков - это не только </w:t>
      </w:r>
      <w:r>
        <w:rPr>
          <w:rFonts w:ascii="Times New Roman" w:eastAsia="Times New Roman" w:hAnsi="Times New Roman" w:cs="Times New Roman"/>
          <w:bCs/>
          <w:color w:val="000000"/>
          <w:kern w:val="36"/>
          <w:sz w:val="28"/>
          <w:szCs w:val="28"/>
          <w:lang w:eastAsia="ru-RU"/>
        </w:rPr>
        <w:lastRenderedPageBreak/>
        <w:t>физическая, но и большая эмоциональная нагрузка. А слишком высокая нагрузка на нервную и эндокринную системы может привести к нежелательным, даже к тяжелым срывам. Вот почему специальными указаниями строго регламентируется возрастом, с которого подростки могут участвовать в соревнованиях различного масштаба.</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Точно предугадать возможности будущего спортсмена - дело трудное. И поэтому желание самого ребенка надо учитывать прежде всего. Страстное желание иной раз в состоянии пробудить способности. Надо всегда помнить, что эмоции в спорте играют большую стимулирующую роль. Учитывая физическое развитие ребенка, можно предсказать, в каком виде спорта он может преуспеть. Один из самых элементарных критериев спортивной ориентации детей - рост.         Удобнее всего в этом отношении ребятам среднего роста, им в принципе открыты пути во все виды спорта. Низкорослым лучше ориентироваться на виды спорта, имеющие весовые категории: бокс, акробатика и др.</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Немалую роль при выборе видов спорта играет масса человека. Здесь труднее всего что-либо предсказать на несколько лет вперед. И все-таки: если у мальчика или девочки «широкая кость» и они склонны к полноте, им очень трудно было бы добиться удачи в таких видах спорта, как гимнастика, фигурное катание.</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t>        Но самым главным критерием спортивной ориентацией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rsidR="0030183A" w:rsidRDefault="0030183A" w:rsidP="0030183A">
      <w:pPr>
        <w:pBdr>
          <w:bottom w:val="single" w:sz="6" w:space="0" w:color="D6DDB9"/>
        </w:pBdr>
        <w:spacing w:after="0" w:line="360" w:lineRule="auto"/>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8"/>
          <w:szCs w:val="28"/>
          <w:lang w:eastAsia="ru-RU"/>
        </w:rPr>
        <w:t xml:space="preserve">        Словом, возможности приобщения детей к спорту велики. Они будут расти из года в год. Долг родителей - использовать эти возможности на благо </w:t>
      </w:r>
      <w:r w:rsidRPr="0030183A">
        <w:rPr>
          <w:rFonts w:ascii="Times New Roman" w:eastAsia="Times New Roman" w:hAnsi="Times New Roman" w:cs="Times New Roman"/>
          <w:bCs/>
          <w:color w:val="000000"/>
          <w:kern w:val="36"/>
          <w:sz w:val="28"/>
          <w:szCs w:val="28"/>
          <w:lang w:eastAsia="ru-RU"/>
        </w:rPr>
        <w:t>воспитания всесторонне развитого человека.</w:t>
      </w:r>
    </w:p>
    <w:p w:rsidR="0030183A" w:rsidRDefault="0030183A" w:rsidP="0030183A">
      <w:pPr>
        <w:spacing w:line="360" w:lineRule="auto"/>
        <w:jc w:val="both"/>
        <w:rPr>
          <w:rFonts w:ascii="Times New Roman" w:hAnsi="Times New Roman" w:cs="Times New Roman"/>
        </w:rPr>
      </w:pPr>
    </w:p>
    <w:p w:rsidR="0030183A" w:rsidRDefault="0030183A" w:rsidP="0030183A">
      <w:pPr>
        <w:rPr>
          <w:rFonts w:ascii="Times New Roman" w:hAnsi="Times New Roman" w:cs="Times New Roman"/>
        </w:rPr>
      </w:pPr>
    </w:p>
    <w:sectPr w:rsidR="0030183A" w:rsidSect="007F0B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compat/>
  <w:rsids>
    <w:rsidRoot w:val="0030183A"/>
    <w:rsid w:val="0030183A"/>
    <w:rsid w:val="007F0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83A"/>
  </w:style>
  <w:style w:type="paragraph" w:styleId="1">
    <w:name w:val="heading 1"/>
    <w:basedOn w:val="a"/>
    <w:link w:val="10"/>
    <w:uiPriority w:val="9"/>
    <w:qFormat/>
    <w:rsid w:val="003018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83A"/>
    <w:rPr>
      <w:rFonts w:ascii="Times New Roman" w:eastAsia="Times New Roman" w:hAnsi="Times New Roman" w:cs="Times New Roman"/>
      <w:b/>
      <w:bCs/>
      <w:kern w:val="36"/>
      <w:sz w:val="48"/>
      <w:szCs w:val="48"/>
      <w:lang w:eastAsia="ru-RU"/>
    </w:rPr>
  </w:style>
  <w:style w:type="character" w:customStyle="1" w:styleId="c2">
    <w:name w:val="c2"/>
    <w:basedOn w:val="a0"/>
    <w:rsid w:val="0030183A"/>
  </w:style>
  <w:style w:type="character" w:customStyle="1" w:styleId="c9">
    <w:name w:val="c9"/>
    <w:basedOn w:val="a0"/>
    <w:rsid w:val="0030183A"/>
  </w:style>
</w:styles>
</file>

<file path=word/webSettings.xml><?xml version="1.0" encoding="utf-8"?>
<w:webSettings xmlns:r="http://schemas.openxmlformats.org/officeDocument/2006/relationships" xmlns:w="http://schemas.openxmlformats.org/wordprocessingml/2006/main">
  <w:divs>
    <w:div w:id="20706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1918</Words>
  <Characters>10934</Characters>
  <Application>Microsoft Office Word</Application>
  <DocSecurity>0</DocSecurity>
  <Lines>91</Lines>
  <Paragraphs>25</Paragraphs>
  <ScaleCrop>false</ScaleCrop>
  <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2017-02-15T05:36:00Z</dcterms:created>
  <dcterms:modified xsi:type="dcterms:W3CDTF">2017-02-15T05:37:00Z</dcterms:modified>
</cp:coreProperties>
</file>